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-334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0067-01-2026-000775-67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 февраля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12 Сургутского судебного района города окружного значения Сургута Ханты-Мансийского автономного округа – Югры Думлер Г.П., находящаяся по адресу: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402,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участием </w:t>
      </w:r>
      <w:r>
        <w:rPr>
          <w:rFonts w:ascii="Times New Roman" w:eastAsia="Times New Roman" w:hAnsi="Times New Roman" w:cs="Times New Roman"/>
          <w:sz w:val="26"/>
          <w:szCs w:val="26"/>
        </w:rPr>
        <w:t>Нуйкина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С.П.,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дело об административном правонарушении, предусмотренном ч.3 ст.12.8 КоАП РФ,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Нуйкина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Сергея Петровича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9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15.02.2026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в </w:t>
      </w:r>
      <w:r>
        <w:rPr>
          <w:rFonts w:ascii="Times New Roman" w:eastAsia="Times New Roman" w:hAnsi="Times New Roman" w:cs="Times New Roman"/>
          <w:sz w:val="26"/>
          <w:szCs w:val="26"/>
        </w:rPr>
        <w:t>01:00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Нуйкин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Style w:val="cat-UserDefinedgrp-30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управлял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транспортным </w:t>
      </w:r>
      <w:r>
        <w:rPr>
          <w:rFonts w:ascii="Times New Roman" w:eastAsia="Times New Roman" w:hAnsi="Times New Roman" w:cs="Times New Roman"/>
          <w:sz w:val="26"/>
          <w:szCs w:val="26"/>
        </w:rPr>
        <w:t>средством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Мазда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государственный регистрационный знак </w:t>
      </w:r>
      <w:r>
        <w:rPr>
          <w:rStyle w:val="cat-UserDefinedgrp-31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состоянии опьянения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 этом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имеющим права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вления транспортными средствами,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если такие действия не содержат </w:t>
      </w:r>
      <w:hyperlink r:id="rId4" w:anchor="/multilink/12125267/paragraph/3734/number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судебном заседании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Нуйкин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подтвердил изложенное в протоколе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>вину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до</w:t>
      </w:r>
      <w:r>
        <w:rPr>
          <w:rFonts w:ascii="Times New Roman" w:eastAsia="Times New Roman" w:hAnsi="Times New Roman" w:cs="Times New Roman"/>
          <w:sz w:val="26"/>
          <w:szCs w:val="26"/>
        </w:rPr>
        <w:t>казательство вины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Нуйкина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представлены следующие доказательства: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86 ХМ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</w:rPr>
        <w:t>708860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15.02.2026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отстранения от управления транс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портным средством 86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ПК № </w:t>
      </w:r>
      <w:r>
        <w:rPr>
          <w:rFonts w:ascii="Times New Roman" w:eastAsia="Times New Roman" w:hAnsi="Times New Roman" w:cs="Times New Roman"/>
          <w:sz w:val="26"/>
          <w:szCs w:val="26"/>
        </w:rPr>
        <w:t>082584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15.02.2026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 направлении на медицинское освидетельствование на состояние опьянения 86 НП № </w:t>
      </w:r>
      <w:r>
        <w:rPr>
          <w:rFonts w:ascii="Times New Roman" w:eastAsia="Times New Roman" w:hAnsi="Times New Roman" w:cs="Times New Roman"/>
          <w:sz w:val="26"/>
          <w:szCs w:val="26"/>
        </w:rPr>
        <w:t>035591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15.02.2026</w:t>
      </w:r>
      <w:r>
        <w:rPr>
          <w:rFonts w:ascii="Times New Roman" w:eastAsia="Times New Roman" w:hAnsi="Times New Roman" w:cs="Times New Roman"/>
          <w:sz w:val="26"/>
          <w:szCs w:val="26"/>
        </w:rPr>
        <w:t>; из которого следует,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Нуйкин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С.П.,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 направлен на медицинское освидетельствование на состояние опьянения в связи с </w:t>
      </w:r>
      <w:r>
        <w:rPr>
          <w:rFonts w:ascii="Times New Roman" w:eastAsia="Times New Roman" w:hAnsi="Times New Roman" w:cs="Times New Roman"/>
          <w:sz w:val="26"/>
          <w:szCs w:val="26"/>
        </w:rPr>
        <w:t>отказом от прохождения освидетельствования на состояние алкогольного опьянения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 задержании транспортного средства 86 СП № 085624 от 15.02.2026;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медицинского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освидетельствования на состояние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опьянения № </w:t>
      </w:r>
      <w:r>
        <w:rPr>
          <w:rFonts w:ascii="Times New Roman" w:eastAsia="Times New Roman" w:hAnsi="Times New Roman" w:cs="Times New Roman"/>
          <w:sz w:val="26"/>
          <w:szCs w:val="26"/>
        </w:rPr>
        <w:t>000642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15.02.2026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 в котором зафиксированы показания прибора «</w:t>
      </w:r>
      <w:r>
        <w:rPr>
          <w:rFonts w:ascii="Times New Roman" w:eastAsia="Times New Roman" w:hAnsi="Times New Roman" w:cs="Times New Roman"/>
          <w:sz w:val="26"/>
          <w:szCs w:val="26"/>
        </w:rPr>
        <w:t>Tigon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-3003</w:t>
      </w:r>
      <w:r>
        <w:rPr>
          <w:rFonts w:ascii="Times New Roman" w:eastAsia="Times New Roman" w:hAnsi="Times New Roman" w:cs="Times New Roman"/>
          <w:sz w:val="26"/>
          <w:szCs w:val="26"/>
        </w:rPr>
        <w:t>» о наличии абсолютного этилового спирта в выдыхаемом воздухе в 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оличестве 0,538 мг/л/ </w:t>
      </w:r>
      <w:r>
        <w:rPr>
          <w:rFonts w:ascii="Times New Roman" w:eastAsia="Times New Roman" w:hAnsi="Times New Roman" w:cs="Times New Roman"/>
          <w:sz w:val="26"/>
          <w:szCs w:val="26"/>
        </w:rPr>
        <w:t>По результатам освидетельствования установлено состояние опьянения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рапорт ИДП</w:t>
      </w:r>
      <w:r>
        <w:rPr>
          <w:rFonts w:ascii="Times New Roman" w:eastAsia="Times New Roman" w:hAnsi="Times New Roman" w:cs="Times New Roman"/>
          <w:sz w:val="26"/>
          <w:szCs w:val="26"/>
        </w:rPr>
        <w:t>С ОБДПС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ГИБДД УМВД России по г. Сургуту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 15.02.2026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справка инспектора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группы по ИАЗ ОБДПС </w:t>
      </w:r>
      <w:r>
        <w:rPr>
          <w:rFonts w:ascii="Times New Roman" w:eastAsia="Times New Roman" w:hAnsi="Times New Roman" w:cs="Times New Roman"/>
          <w:sz w:val="25"/>
          <w:szCs w:val="25"/>
        </w:rPr>
        <w:t>Госавтоинспекции УМВД России по г. Сургуту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16.02.2026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которой, </w:t>
      </w:r>
      <w:r>
        <w:rPr>
          <w:rFonts w:ascii="Times New Roman" w:eastAsia="Times New Roman" w:hAnsi="Times New Roman" w:cs="Times New Roman"/>
          <w:sz w:val="25"/>
          <w:szCs w:val="25"/>
        </w:rPr>
        <w:t>Нуйкин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09.05.1995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 не имеет права управления транспортными средствами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видео</w:t>
      </w:r>
      <w:r>
        <w:rPr>
          <w:rFonts w:ascii="Times New Roman" w:eastAsia="Times New Roman" w:hAnsi="Times New Roman" w:cs="Times New Roman"/>
          <w:sz w:val="26"/>
          <w:szCs w:val="26"/>
        </w:rPr>
        <w:t>запись на диске, просмотре</w:t>
      </w:r>
      <w:r>
        <w:rPr>
          <w:rFonts w:ascii="Times New Roman" w:eastAsia="Times New Roman" w:hAnsi="Times New Roman" w:cs="Times New Roman"/>
          <w:sz w:val="26"/>
          <w:szCs w:val="26"/>
        </w:rPr>
        <w:t>нная судом.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2.7 ПДД водителю запрещается управлять транспортным средством в состоянии опьянения (алкогольного, наркотического или иного).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Правилами Дорожного движения РФ запрещено управлять транспортными средствами лицу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имеющему права управления транспортными средствами.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представленные доказательства в их совокупно</w:t>
      </w:r>
      <w:r>
        <w:rPr>
          <w:rFonts w:ascii="Times New Roman" w:eastAsia="Times New Roman" w:hAnsi="Times New Roman" w:cs="Times New Roman"/>
          <w:sz w:val="26"/>
          <w:szCs w:val="26"/>
        </w:rPr>
        <w:t>сти, 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находит вину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Нуйкина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доказанной.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Нуйкина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квалифицирует по ч.3 ст.12.8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правление транспортным средством водителем, находящимся в состоянии опьянения и не имеющим права управления транспортными средствами, 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сли такие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ответственность, суд признает раскаяние в содеянном.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является повторное совершение однородного административного правонарушения (правонарушения в области дорожного движения).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меры наказания, суд учитывает характер </w:t>
      </w:r>
      <w:r>
        <w:rPr>
          <w:rFonts w:ascii="Times New Roman" w:eastAsia="Times New Roman" w:hAnsi="Times New Roman" w:cs="Times New Roman"/>
          <w:sz w:val="26"/>
          <w:szCs w:val="26"/>
        </w:rPr>
        <w:t>совершенного 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правонарушения, данные о личности правонарушителя,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его отношение к содеянному, обстоятельства правонарушения, </w:t>
      </w:r>
      <w:r>
        <w:rPr>
          <w:rFonts w:ascii="Times New Roman" w:eastAsia="Times New Roman" w:hAnsi="Times New Roman" w:cs="Times New Roman"/>
          <w:sz w:val="26"/>
          <w:szCs w:val="26"/>
        </w:rPr>
        <w:t>в связи с чем считает возможным назначить нак</w:t>
      </w:r>
      <w:r>
        <w:rPr>
          <w:rFonts w:ascii="Times New Roman" w:eastAsia="Times New Roman" w:hAnsi="Times New Roman" w:cs="Times New Roman"/>
          <w:sz w:val="26"/>
          <w:szCs w:val="26"/>
        </w:rPr>
        <w:t>азание в виде 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ареста</w:t>
      </w:r>
      <w:r>
        <w:rPr>
          <w:rFonts w:ascii="Times New Roman" w:eastAsia="Times New Roman" w:hAnsi="Times New Roman" w:cs="Times New Roman"/>
          <w:sz w:val="26"/>
          <w:szCs w:val="26"/>
        </w:rPr>
        <w:t>, проверив условия, предусмотренные ст. 3.9 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ч.1 ст.12.26, ст.ст.29.9-29.11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Нуйкина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Сергея Петровича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совершении административного правонарушения, предусмотренного ч.3 ст.12.8 КоАП РФ,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назначить наказание в виде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ареста сроком на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пятнадцать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наказания исчислять с момента задержания с </w:t>
      </w:r>
      <w:r>
        <w:rPr>
          <w:rFonts w:ascii="Times New Roman" w:eastAsia="Times New Roman" w:hAnsi="Times New Roman" w:cs="Times New Roman"/>
          <w:sz w:val="26"/>
          <w:szCs w:val="26"/>
        </w:rPr>
        <w:t>01:00 час. 15.02.2026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6"/>
          <w:szCs w:val="26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Сургутский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№12 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______________________ 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6"/>
          <w:szCs w:val="26"/>
        </w:rPr>
        <w:t>334-2612/2026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30rplc-21">
    <w:name w:val="cat-UserDefined grp-30 rplc-21"/>
    <w:basedOn w:val="DefaultParagraphFont"/>
  </w:style>
  <w:style w:type="character" w:customStyle="1" w:styleId="cat-UserDefinedgrp-31rplc-25">
    <w:name w:val="cat-UserDefined grp-31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garantF1://10008000.2641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